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360808">
        <w:rPr>
          <w:rFonts w:ascii="Arial" w:hAnsi="Arial" w:cs="Times New Roman"/>
          <w:b/>
          <w:sz w:val="32"/>
          <w:szCs w:val="28"/>
        </w:rPr>
        <w:t>АДМИНИСТРАЦИЯ КРИВЛЯКСКОГО СЕЛЬСОВЕТА</w:t>
      </w: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360808">
        <w:rPr>
          <w:rFonts w:ascii="Arial" w:hAnsi="Arial" w:cs="Times New Roman"/>
          <w:b/>
          <w:sz w:val="32"/>
          <w:szCs w:val="28"/>
        </w:rPr>
        <w:t>ЕНИСЕЙСКОГО РАЙОНА</w:t>
      </w: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360808">
        <w:rPr>
          <w:rFonts w:ascii="Arial" w:hAnsi="Arial" w:cs="Times New Roman"/>
          <w:b/>
          <w:sz w:val="32"/>
          <w:szCs w:val="28"/>
        </w:rPr>
        <w:t>КРАСНОЯРСКОГО КРАЯ</w:t>
      </w: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360808">
        <w:rPr>
          <w:rFonts w:ascii="Arial" w:hAnsi="Arial" w:cs="Times New Roman"/>
          <w:b/>
          <w:sz w:val="32"/>
          <w:szCs w:val="28"/>
        </w:rPr>
        <w:t>ПОСТАНОВЛЕНИЕ</w:t>
      </w: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>30.07.2021г.</w:t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  <w:t>п.Кривляк</w:t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  <w:t>№ 15-п</w:t>
      </w: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b/>
          <w:sz w:val="32"/>
          <w:szCs w:val="28"/>
        </w:rPr>
      </w:pPr>
      <w:r w:rsidRPr="00360808">
        <w:rPr>
          <w:rFonts w:ascii="Arial" w:hAnsi="Arial" w:cs="Times New Roman"/>
          <w:b/>
          <w:sz w:val="32"/>
          <w:szCs w:val="28"/>
        </w:rPr>
        <w:t>О назначении публичных слушаний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руководствуясь Уставом Кривлякского сельсовета Енисейского района, ПОСТАНОВЛЯЮ: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 xml:space="preserve">1. Провести публичные слушания по вопросу утверждения отчета об исполнении бюджета Кривлякского сельсовета за 2020 год 23.08.2021 года в 16:00 часов в здании «Сельского дома культуры п.Кривляк» филиал МБУК «районный центр культуры» по адресу: п.Кривляк, </w:t>
      </w:r>
      <w:proofErr w:type="spellStart"/>
      <w:r w:rsidRPr="00360808">
        <w:rPr>
          <w:rFonts w:ascii="Arial" w:hAnsi="Arial" w:cs="Times New Roman"/>
          <w:sz w:val="24"/>
          <w:szCs w:val="28"/>
        </w:rPr>
        <w:t>ул</w:t>
      </w:r>
      <w:proofErr w:type="gramStart"/>
      <w:r w:rsidRPr="00360808">
        <w:rPr>
          <w:rFonts w:ascii="Arial" w:hAnsi="Arial" w:cs="Times New Roman"/>
          <w:sz w:val="24"/>
          <w:szCs w:val="28"/>
        </w:rPr>
        <w:t>.Р</w:t>
      </w:r>
      <w:proofErr w:type="gramEnd"/>
      <w:r w:rsidRPr="00360808">
        <w:rPr>
          <w:rFonts w:ascii="Arial" w:hAnsi="Arial" w:cs="Times New Roman"/>
          <w:sz w:val="24"/>
          <w:szCs w:val="28"/>
        </w:rPr>
        <w:t>абочая</w:t>
      </w:r>
      <w:proofErr w:type="spellEnd"/>
      <w:r w:rsidRPr="00360808">
        <w:rPr>
          <w:rFonts w:ascii="Arial" w:hAnsi="Arial" w:cs="Times New Roman"/>
          <w:sz w:val="24"/>
          <w:szCs w:val="28"/>
        </w:rPr>
        <w:t>, д.3.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>2. Согласовать проект решения «Об утверждении отчета об исполнении бюджета Кривлякского сельсовета за 2020 год», выносимый на публичные слушания (приложение 1).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 xml:space="preserve">3. Ответственному по организации и </w:t>
      </w:r>
      <w:proofErr w:type="gramStart"/>
      <w:r w:rsidRPr="00360808">
        <w:rPr>
          <w:rFonts w:ascii="Arial" w:hAnsi="Arial" w:cs="Times New Roman"/>
          <w:sz w:val="24"/>
          <w:szCs w:val="28"/>
        </w:rPr>
        <w:t>проведении</w:t>
      </w:r>
      <w:proofErr w:type="gramEnd"/>
      <w:r w:rsidRPr="00360808">
        <w:rPr>
          <w:rFonts w:ascii="Arial" w:hAnsi="Arial" w:cs="Times New Roman"/>
          <w:sz w:val="24"/>
          <w:szCs w:val="28"/>
        </w:rPr>
        <w:t xml:space="preserve"> публичных слушаний по вопросам «Об утверждении отчета об исполнении бюджета Кривлякского сельсовета за 2020 год» (Коваленко Е.А.) провести необходимые мероприятия по организации и проведении публичных слушаний.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 xml:space="preserve">4. Предложения жителей Кривлякского сельсовета Енисейского района и иных участников публичных слушаний по проекту решения «отчета об исполнении бюджета Кривлякского сельсовета за 2020 год», заявки для участия в публичных слушаниях в письменном виде направляются по адресу: п.Кривляк, </w:t>
      </w:r>
      <w:proofErr w:type="spellStart"/>
      <w:r w:rsidRPr="00360808">
        <w:rPr>
          <w:rFonts w:ascii="Arial" w:hAnsi="Arial" w:cs="Times New Roman"/>
          <w:sz w:val="24"/>
          <w:szCs w:val="28"/>
        </w:rPr>
        <w:t>ул</w:t>
      </w:r>
      <w:proofErr w:type="gramStart"/>
      <w:r w:rsidRPr="00360808">
        <w:rPr>
          <w:rFonts w:ascii="Arial" w:hAnsi="Arial" w:cs="Times New Roman"/>
          <w:sz w:val="24"/>
          <w:szCs w:val="28"/>
        </w:rPr>
        <w:t>.Р</w:t>
      </w:r>
      <w:proofErr w:type="gramEnd"/>
      <w:r w:rsidRPr="00360808">
        <w:rPr>
          <w:rFonts w:ascii="Arial" w:hAnsi="Arial" w:cs="Times New Roman"/>
          <w:sz w:val="24"/>
          <w:szCs w:val="28"/>
        </w:rPr>
        <w:t>абочая</w:t>
      </w:r>
      <w:proofErr w:type="spellEnd"/>
      <w:r w:rsidRPr="00360808">
        <w:rPr>
          <w:rFonts w:ascii="Arial" w:hAnsi="Arial" w:cs="Times New Roman"/>
          <w:sz w:val="24"/>
          <w:szCs w:val="28"/>
        </w:rPr>
        <w:t>, д.3б, в Кривлякский сельский Совет депутатов Енисейского района Красноярского края в соответствии с Порядком учета предложений по проекту муниципальных правовых актов и участия граждан в их обсуждении (приложение 2).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 xml:space="preserve">5. </w:t>
      </w:r>
      <w:proofErr w:type="gramStart"/>
      <w:r w:rsidRPr="00360808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360808">
        <w:rPr>
          <w:rFonts w:ascii="Arial" w:hAnsi="Arial" w:cs="Times New Roman"/>
          <w:sz w:val="24"/>
          <w:szCs w:val="28"/>
        </w:rPr>
        <w:t xml:space="preserve"> исполнением постановления возложить на главу сельсовета (О.Н. Гобозову).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>6. Постановление вступает в силу с момента опубликования в печатном издании «Кривлякский вестник».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 xml:space="preserve">Глава администрации </w:t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</w:r>
      <w:r w:rsidRPr="00360808">
        <w:rPr>
          <w:rFonts w:ascii="Arial" w:hAnsi="Arial" w:cs="Times New Roman"/>
          <w:sz w:val="24"/>
          <w:szCs w:val="28"/>
        </w:rPr>
        <w:tab/>
        <w:t>О.Н. Гобозова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Cs w:val="24"/>
          <w:lang w:eastAsia="ru-RU"/>
        </w:rPr>
      </w:pPr>
      <w:r w:rsidRPr="00360808">
        <w:rPr>
          <w:rFonts w:ascii="Arial" w:hAnsi="Arial" w:cs="Times New Roman"/>
          <w:sz w:val="24"/>
          <w:szCs w:val="28"/>
        </w:rPr>
        <w:br w:type="column"/>
      </w:r>
      <w:r w:rsidRPr="00360808">
        <w:rPr>
          <w:rFonts w:ascii="Arial" w:eastAsia="Times New Roman" w:hAnsi="Arial" w:cs="Times New Roman"/>
          <w:szCs w:val="24"/>
          <w:lang w:eastAsia="ru-RU"/>
        </w:rPr>
        <w:lastRenderedPageBreak/>
        <w:t xml:space="preserve">Приложение 1 к Постановлению 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Cs w:val="24"/>
          <w:lang w:eastAsia="ru-RU"/>
        </w:rPr>
      </w:pPr>
      <w:r w:rsidRPr="00360808">
        <w:rPr>
          <w:rFonts w:ascii="Arial" w:eastAsia="Times New Roman" w:hAnsi="Arial" w:cs="Times New Roman"/>
          <w:szCs w:val="24"/>
          <w:lang w:eastAsia="ru-RU"/>
        </w:rPr>
        <w:t>Администрации Кривлякского сельсовета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Cs w:val="24"/>
          <w:lang w:eastAsia="ru-RU"/>
        </w:rPr>
      </w:pPr>
      <w:r w:rsidRPr="00360808">
        <w:rPr>
          <w:rFonts w:ascii="Arial" w:eastAsia="Times New Roman" w:hAnsi="Arial" w:cs="Times New Roman"/>
          <w:szCs w:val="24"/>
          <w:lang w:eastAsia="ru-RU"/>
        </w:rPr>
        <w:t>№ 15-п от 30.07.2021г.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sz w:val="24"/>
          <w:szCs w:val="28"/>
        </w:rPr>
      </w:pPr>
      <w:r w:rsidRPr="00360808">
        <w:rPr>
          <w:rFonts w:ascii="Arial" w:hAnsi="Arial" w:cs="Times New Roman"/>
          <w:sz w:val="24"/>
          <w:szCs w:val="28"/>
        </w:rPr>
        <w:t>ПРОЕКТ</w:t>
      </w:r>
    </w:p>
    <w:p w:rsidR="00360808" w:rsidRPr="00360808" w:rsidRDefault="00360808" w:rsidP="00360808">
      <w:pPr>
        <w:pStyle w:val="a3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360808" w:rsidRPr="00360808" w:rsidRDefault="00360808" w:rsidP="0036080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РЕШЕНИЕ</w:t>
      </w:r>
    </w:p>
    <w:p w:rsidR="00360808" w:rsidRPr="00360808" w:rsidRDefault="00360808" w:rsidP="0036080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п. </w:t>
      </w:r>
      <w:proofErr w:type="gramStart"/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Кривляк</w:t>
      </w:r>
      <w:proofErr w:type="gramEnd"/>
    </w:p>
    <w:p w:rsidR="00360808" w:rsidRPr="00360808" w:rsidRDefault="00360808" w:rsidP="0036080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______________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</w:r>
      <w:r>
        <w:rPr>
          <w:rFonts w:ascii="Arial" w:eastAsia="Times New Roman" w:hAnsi="Arial" w:cs="Times New Roman"/>
          <w:sz w:val="24"/>
          <w:szCs w:val="28"/>
          <w:lang w:eastAsia="ru-RU"/>
        </w:rPr>
        <w:tab/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___________</w:t>
      </w:r>
    </w:p>
    <w:p w:rsidR="00360808" w:rsidRPr="00360808" w:rsidRDefault="00360808" w:rsidP="0036080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360808" w:rsidRPr="00360808" w:rsidRDefault="00360808" w:rsidP="0036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60808">
        <w:rPr>
          <w:rFonts w:ascii="Arial" w:eastAsia="Times New Roman" w:hAnsi="Arial" w:cs="Times New Roman"/>
          <w:bCs/>
          <w:sz w:val="24"/>
          <w:szCs w:val="24"/>
          <w:lang w:eastAsia="ru-RU"/>
        </w:rPr>
        <w:t>Об утверждении отчета об исполнении бюджета Кривлякского сельсовета за 2020 год</w:t>
      </w:r>
    </w:p>
    <w:p w:rsidR="00360808" w:rsidRPr="00360808" w:rsidRDefault="00360808" w:rsidP="0036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ab/>
        <w:t xml:space="preserve">В соответствии </w:t>
      </w:r>
      <w:r w:rsidRPr="00360808">
        <w:rPr>
          <w:rFonts w:ascii="Arial" w:eastAsia="Times New Roman" w:hAnsi="Arial" w:cs="Times New Roman"/>
          <w:sz w:val="24"/>
          <w:szCs w:val="28"/>
          <w:lang w:val="en-US" w:eastAsia="ru-RU"/>
        </w:rPr>
        <w:t>c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со статьей 264.6 Бюджетного кодекса Российской Федерации, Решением Совета депутатов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от 08.09.2016 г. № 16-42р «Об утверждении Положения о бюджетном процессе в Кривлякском сельсовете», Кривлякский сельский Совет депутатов РЕШИЛ:</w:t>
      </w: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Утвердить отчет об исполнении бюджета Кривлякского сельсовета за 2020 год по доходам в сумме 18152,0 тыс. рублей, по расходам в сумме 12001,6 тыс. рублей, профицит бюджета в сумме 6150,3 тыс. рублей в структуре классификации доходов, расходов и источников бюджетов Российской Федерации.</w:t>
      </w: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Утвердить общий объем поступивших доходов бюджета Кривлякского сельсовета за 2020 год по кодам классификации доходов бюджетов согласно приложению 1 к настоящему решению.</w:t>
      </w: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Утвердить расходы бюджета поселения по ведомственной структуре расходов бюджета Кривлякского сельсовета за 2020 год согласно приложению 2 к настоящему решению.</w:t>
      </w: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Утвердить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расходы бюджета Кривлякского сельсовета за 2020 год по разделам, подразделам классификации расходов бюджетов согласно приложению 3 к настоящему решению.</w:t>
      </w: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Утвердить источники внутреннего финансирования дефицита бюджета Кривлякского сельсовета за 2020 год по кодам </w:t>
      </w:r>
      <w:proofErr w:type="gramStart"/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 согласно приложению 4 к настоящему решению.</w:t>
      </w:r>
    </w:p>
    <w:p w:rsidR="00360808" w:rsidRPr="00360808" w:rsidRDefault="00360808" w:rsidP="0036080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печатном издании «Кривлякский вестник».</w:t>
      </w:r>
    </w:p>
    <w:p w:rsidR="00360808" w:rsidRPr="00360808" w:rsidRDefault="00360808" w:rsidP="003608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spacing w:after="0" w:line="240" w:lineRule="auto"/>
        <w:ind w:left="72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suppressAutoHyphens/>
        <w:spacing w:after="0" w:line="240" w:lineRule="auto"/>
        <w:ind w:left="75"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60808">
        <w:rPr>
          <w:rFonts w:ascii="Arial" w:eastAsia="Times New Roman" w:hAnsi="Arial" w:cs="Times New Roman"/>
          <w:sz w:val="24"/>
          <w:szCs w:val="24"/>
          <w:lang w:eastAsia="ar-SA"/>
        </w:rPr>
        <w:t>Председатель Кривлякского</w:t>
      </w:r>
    </w:p>
    <w:p w:rsidR="00360808" w:rsidRPr="00360808" w:rsidRDefault="00360808" w:rsidP="00360808">
      <w:pPr>
        <w:suppressAutoHyphens/>
        <w:spacing w:after="0" w:line="240" w:lineRule="auto"/>
        <w:ind w:left="75"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сельского Совета депутатов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Pr="00360808">
        <w:rPr>
          <w:rFonts w:ascii="Arial" w:eastAsia="Times New Roman" w:hAnsi="Arial" w:cs="Times New Roman"/>
          <w:sz w:val="24"/>
          <w:szCs w:val="24"/>
          <w:lang w:eastAsia="ar-SA"/>
        </w:rPr>
        <w:t>И.Э. Максимова</w:t>
      </w:r>
    </w:p>
    <w:p w:rsidR="00360808" w:rsidRPr="00360808" w:rsidRDefault="00360808" w:rsidP="00360808">
      <w:pPr>
        <w:suppressAutoHyphens/>
        <w:spacing w:after="0" w:line="240" w:lineRule="auto"/>
        <w:ind w:left="75"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360808" w:rsidRPr="00360808" w:rsidRDefault="00360808" w:rsidP="00360808">
      <w:pPr>
        <w:suppressAutoHyphens/>
        <w:spacing w:after="0" w:line="240" w:lineRule="auto"/>
        <w:ind w:left="75"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Глава сельсовета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  <w:t xml:space="preserve"> </w:t>
      </w:r>
      <w:r w:rsidRPr="00360808">
        <w:rPr>
          <w:rFonts w:ascii="Arial" w:eastAsia="Times New Roman" w:hAnsi="Arial" w:cs="Times New Roman"/>
          <w:sz w:val="24"/>
          <w:szCs w:val="24"/>
          <w:lang w:eastAsia="ar-SA"/>
        </w:rPr>
        <w:t>О.Н. Гобозова</w:t>
      </w:r>
    </w:p>
    <w:p w:rsidR="00360808" w:rsidRPr="00360808" w:rsidRDefault="00360808" w:rsidP="00360808">
      <w:pPr>
        <w:keepNext/>
        <w:spacing w:after="0" w:line="240" w:lineRule="auto"/>
        <w:ind w:right="-1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Default="00360808">
      <w:pPr>
        <w:sectPr w:rsidR="00360808" w:rsidSect="003608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к решению Кривлякского Совета депутатов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"Об утверждении отчета об исполнении бюджета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Кривлякского сельсовета за 2020 год"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№ _____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Доходы бюджета поселения за 2020 год по кодам классификации доходов бюджетов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spellStart"/>
      <w:r w:rsidRPr="00360808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360808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360808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36080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1510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0"/>
        <w:gridCol w:w="1073"/>
        <w:gridCol w:w="506"/>
        <w:gridCol w:w="506"/>
        <w:gridCol w:w="506"/>
        <w:gridCol w:w="579"/>
        <w:gridCol w:w="506"/>
        <w:gridCol w:w="1118"/>
        <w:gridCol w:w="1134"/>
        <w:gridCol w:w="4614"/>
        <w:gridCol w:w="1134"/>
        <w:gridCol w:w="1406"/>
        <w:gridCol w:w="1505"/>
      </w:tblGrid>
      <w:tr w:rsidR="00360808" w:rsidRPr="00360808" w:rsidTr="00151B3A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9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классификации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доходов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Исполнено на 01.01.2021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360808" w:rsidRPr="00360808" w:rsidTr="00151B3A">
        <w:trPr>
          <w:trHeight w:val="5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главного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вида доходов бюджетов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808" w:rsidRPr="00360808" w:rsidTr="00151B3A">
        <w:trPr>
          <w:trHeight w:val="196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808" w:rsidRPr="00360808" w:rsidTr="00151B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60808" w:rsidRPr="00360808" w:rsidTr="00151B3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</w:tr>
      <w:tr w:rsidR="00360808" w:rsidRPr="00360808" w:rsidTr="00151B3A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</w:tr>
      <w:tr w:rsidR="00360808" w:rsidRPr="00360808" w:rsidTr="00151B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</w:tr>
      <w:tr w:rsidR="00360808" w:rsidRPr="00360808" w:rsidTr="00151B3A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</w:tr>
      <w:tr w:rsidR="00360808" w:rsidRPr="00360808" w:rsidTr="00151B3A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</w:tr>
      <w:tr w:rsidR="00360808" w:rsidRPr="00360808" w:rsidTr="00151B3A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</w:tr>
      <w:tr w:rsidR="00360808" w:rsidRPr="00360808" w:rsidTr="00151B3A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</w:tr>
      <w:tr w:rsidR="00360808" w:rsidRPr="00360808" w:rsidTr="00151B3A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127,8</w:t>
            </w:r>
          </w:p>
        </w:tc>
      </w:tr>
      <w:tr w:rsidR="00360808" w:rsidRPr="00360808" w:rsidTr="00151B3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</w:tr>
      <w:tr w:rsidR="00360808" w:rsidRPr="00360808" w:rsidTr="00151B3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</w:t>
            </w:r>
          </w:p>
        </w:tc>
      </w:tr>
      <w:tr w:rsidR="00360808" w:rsidRPr="00360808" w:rsidTr="00151B3A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</w:t>
            </w:r>
          </w:p>
        </w:tc>
      </w:tr>
      <w:tr w:rsidR="00360808" w:rsidRPr="00360808" w:rsidTr="00151B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</w:t>
            </w:r>
          </w:p>
        </w:tc>
      </w:tr>
      <w:tr w:rsidR="00360808" w:rsidRPr="00360808" w:rsidTr="00151B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физическихлиц</w:t>
            </w:r>
            <w:proofErr w:type="spellEnd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77,4</w:t>
            </w:r>
          </w:p>
        </w:tc>
      </w:tr>
      <w:tr w:rsidR="00360808" w:rsidRPr="00360808" w:rsidTr="00151B3A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360808" w:rsidRPr="00360808" w:rsidTr="00151B3A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360808" w:rsidRPr="00360808" w:rsidTr="00151B3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360808" w:rsidRPr="00360808" w:rsidTr="00151B3A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86,0</w:t>
            </w:r>
          </w:p>
        </w:tc>
      </w:tr>
      <w:tr w:rsidR="00360808" w:rsidRPr="00360808" w:rsidTr="00151B3A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86,0</w:t>
            </w:r>
          </w:p>
        </w:tc>
      </w:tr>
      <w:tr w:rsidR="00360808" w:rsidRPr="00360808" w:rsidTr="00151B3A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17 712,3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17 637,3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17637,3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4 274,9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4 274,9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поселений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4 274,9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1 223,4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повышение с 1 октября 2020 года </w:t>
            </w:r>
            <w:proofErr w:type="gramStart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12 032,2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spellStart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12 032,2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12 032,2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18 186,9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</w:tbl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к решению Кривлякского Совета депутатов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"Об утверждении отчета об исполнении бюджета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Кривлякского сельсовета за 2020 год"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от 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№ ____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Расходы бюджета поселения по ведомственной структуре расходов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бюджета поселения за 2020 год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15365" w:type="dxa"/>
        <w:tblInd w:w="103" w:type="dxa"/>
        <w:tblLook w:val="04A0" w:firstRow="1" w:lastRow="0" w:firstColumn="1" w:lastColumn="0" w:noHBand="0" w:noVBand="1"/>
      </w:tblPr>
      <w:tblGrid>
        <w:gridCol w:w="960"/>
        <w:gridCol w:w="3766"/>
        <w:gridCol w:w="860"/>
        <w:gridCol w:w="911"/>
        <w:gridCol w:w="960"/>
        <w:gridCol w:w="960"/>
        <w:gridCol w:w="960"/>
        <w:gridCol w:w="804"/>
        <w:gridCol w:w="1995"/>
        <w:gridCol w:w="1536"/>
        <w:gridCol w:w="1653"/>
      </w:tblGrid>
      <w:tr w:rsidR="00360808" w:rsidRPr="00360808" w:rsidTr="00151B3A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Наименования главных распорядителей и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Код ведомства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Утвержденные бюджетные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назначения на 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Исполнено на </w:t>
            </w: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Процент исполнения</w:t>
            </w:r>
          </w:p>
        </w:tc>
      </w:tr>
      <w:tr w:rsidR="00360808" w:rsidRPr="00360808" w:rsidTr="00151B3A">
        <w:trPr>
          <w:trHeight w:val="9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808" w:rsidRPr="00360808" w:rsidTr="00151B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60808" w:rsidRPr="00360808" w:rsidTr="00151B3A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Кривлякского сельсовета Енисейского района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12 063,8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360808" w:rsidRPr="00360808" w:rsidTr="00151B3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4 285,6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4 226,3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360808" w:rsidRPr="00360808" w:rsidTr="00151B3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3 201,3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98,2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2 917,4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360808" w:rsidRPr="00360808" w:rsidTr="00151B3A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360808" w:rsidRPr="00360808" w:rsidTr="00151B3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360808" w:rsidRPr="00360808" w:rsidTr="00151B3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</w:t>
            </w:r>
          </w:p>
        </w:tc>
      </w:tr>
      <w:tr w:rsidR="00360808" w:rsidRPr="00360808" w:rsidTr="00151B3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</w:tr>
      <w:tr w:rsidR="00360808" w:rsidRPr="00360808" w:rsidTr="00151B3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сбора, налогов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</w:tr>
      <w:tr w:rsidR="00360808" w:rsidRPr="00360808" w:rsidTr="00151B3A">
        <w:trPr>
          <w:trHeight w:val="2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</w:t>
            </w:r>
            <w:proofErr w:type="gramStart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,тепло- и водоснабжения населения, водоотведения, снабжения населения топливом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360808" w:rsidRPr="00360808" w:rsidTr="00151B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сбора, налогов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"Улучшение качества жизни населения в 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9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360808" w:rsidRPr="00360808" w:rsidTr="00151B3A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97,0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360808" w:rsidRPr="00360808" w:rsidTr="00151B3A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пожарной безопасности сельских населённых пунктов на территории Кривлякского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97,0</w:t>
            </w:r>
          </w:p>
        </w:tc>
      </w:tr>
      <w:tr w:rsidR="00360808" w:rsidRPr="00360808" w:rsidTr="00151B3A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0150088570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0150088570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0150088570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1 443,2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1 443,2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1 442,3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1 420,5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1 419,6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"Организация благоустройства в границах населённых пунктов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МО Кривлякский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1 420,5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1 419,6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"Улучшение качества жизни населения в МО Кривлякский сельсовет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занятости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0230088690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0230088690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0230088690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2 792,1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2 792,1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2 723,3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2 723,3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2 712,3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2 712,3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2 712,3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2 712,3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9910088740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"Улучшение качества жизни населения в МО Кривлякский сельсовет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9910088370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10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12 063,8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к решению Кривлякского Совета депутатов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"Об утверждении отчета об исполнении бюджета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Кривлякского сельсовета за 2020 год"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808" w:rsidRPr="00360808" w:rsidRDefault="00360808" w:rsidP="00360808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>Расходы бюджета поселения по разделам, подразделам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бюджетной классификации расходов бюджетов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>за 2020 год</w:t>
      </w:r>
    </w:p>
    <w:p w:rsidR="00360808" w:rsidRPr="00360808" w:rsidRDefault="00360808" w:rsidP="00360808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60808" w:rsidRPr="00360808" w:rsidRDefault="00360808" w:rsidP="00360808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808">
        <w:rPr>
          <w:rFonts w:ascii="Arial" w:eastAsia="Times New Roman" w:hAnsi="Arial" w:cs="Arial"/>
          <w:sz w:val="24"/>
          <w:szCs w:val="24"/>
          <w:lang w:eastAsia="ru-RU"/>
        </w:rPr>
        <w:tab/>
        <w:t>(тыс. рублей)</w:t>
      </w:r>
    </w:p>
    <w:tbl>
      <w:tblPr>
        <w:tblW w:w="14446" w:type="dxa"/>
        <w:tblInd w:w="103" w:type="dxa"/>
        <w:tblLook w:val="04A0" w:firstRow="1" w:lastRow="0" w:firstColumn="1" w:lastColumn="0" w:noHBand="0" w:noVBand="1"/>
      </w:tblPr>
      <w:tblGrid>
        <w:gridCol w:w="880"/>
        <w:gridCol w:w="5591"/>
        <w:gridCol w:w="1820"/>
        <w:gridCol w:w="1995"/>
        <w:gridCol w:w="2160"/>
        <w:gridCol w:w="2000"/>
      </w:tblGrid>
      <w:tr w:rsidR="00360808" w:rsidRPr="00360808" w:rsidTr="00151B3A">
        <w:trPr>
          <w:trHeight w:val="28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Исполнено на 01.01.2021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360808" w:rsidRPr="00360808" w:rsidTr="00151B3A">
        <w:trPr>
          <w:trHeight w:val="10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808" w:rsidRPr="00360808" w:rsidTr="00151B3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60808" w:rsidRPr="00360808" w:rsidTr="00151B3A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4 285,6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4 226,3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360808" w:rsidRPr="00360808" w:rsidTr="00151B3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3 201,3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</w:t>
            </w:r>
          </w:p>
        </w:tc>
      </w:tr>
      <w:tr w:rsidR="00360808" w:rsidRPr="00360808" w:rsidTr="00151B3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0808" w:rsidRPr="00360808" w:rsidTr="00151B3A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360808" w:rsidRPr="00360808" w:rsidTr="00151B3A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</w:tr>
      <w:tr w:rsidR="00360808" w:rsidRPr="00360808" w:rsidTr="00151B3A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</w:tr>
      <w:tr w:rsidR="00360808" w:rsidRPr="00360808" w:rsidTr="00151B3A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60808" w:rsidRPr="00360808" w:rsidTr="00151B3A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2 723,3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6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808" w:rsidRPr="00360808" w:rsidRDefault="00360808" w:rsidP="001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муниципального долга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60808" w:rsidRPr="00360808" w:rsidTr="00151B3A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12 063,8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12 001,6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08" w:rsidRPr="00360808" w:rsidRDefault="00360808" w:rsidP="0015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360808" w:rsidRDefault="00360808" w:rsidP="00360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0808" w:rsidSect="00FD01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Cs w:val="24"/>
          <w:lang w:eastAsia="ru-RU"/>
        </w:rPr>
      </w:pPr>
      <w:r w:rsidRPr="00360808">
        <w:rPr>
          <w:rFonts w:ascii="Arial" w:eastAsia="Times New Roman" w:hAnsi="Arial" w:cs="Times New Roman"/>
          <w:szCs w:val="24"/>
          <w:lang w:eastAsia="ru-RU"/>
        </w:rPr>
        <w:lastRenderedPageBreak/>
        <w:t xml:space="preserve">Приложение 2 к Постановлению 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Cs w:val="24"/>
          <w:lang w:eastAsia="ru-RU"/>
        </w:rPr>
      </w:pPr>
      <w:r w:rsidRPr="00360808">
        <w:rPr>
          <w:rFonts w:ascii="Arial" w:eastAsia="Times New Roman" w:hAnsi="Arial" w:cs="Times New Roman"/>
          <w:szCs w:val="24"/>
          <w:lang w:eastAsia="ru-RU"/>
        </w:rPr>
        <w:t>Администрации Кривлякского сельсовета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Cs w:val="24"/>
          <w:lang w:eastAsia="ru-RU"/>
        </w:rPr>
      </w:pPr>
      <w:r w:rsidRPr="00360808">
        <w:rPr>
          <w:rFonts w:ascii="Arial" w:eastAsia="Times New Roman" w:hAnsi="Arial" w:cs="Times New Roman"/>
          <w:szCs w:val="24"/>
          <w:lang w:eastAsia="ru-RU"/>
        </w:rPr>
        <w:t>№ 15-п от 30.07.2021г.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bCs/>
          <w:sz w:val="24"/>
          <w:szCs w:val="28"/>
          <w:lang w:eastAsia="ru-RU"/>
        </w:rPr>
        <w:t>ПОРЯДОК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bCs/>
          <w:sz w:val="24"/>
          <w:szCs w:val="28"/>
          <w:lang w:eastAsia="ru-RU"/>
        </w:rPr>
        <w:t>УЧЕТА ПРЕДЛОЖЕНИЙ ПО ПРОЕКТАМ РЕШЕНИЙ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«О БЮДЖЕТЕ КРИВЛЯКСКОГО СЕЛЬСОВЕТА НА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2020 год</w:t>
      </w:r>
      <w:proofErr w:type="gramStart"/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И</w:t>
      </w:r>
      <w:proofErr w:type="gramEnd"/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 ПЛАНОВЫЙ ПЕРИОД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2021-2022 годов» и «</w:t>
      </w:r>
      <w:r w:rsidRPr="00360808">
        <w:rPr>
          <w:rFonts w:ascii="Arial" w:hAnsi="Arial" w:cs="Times New Roman"/>
          <w:sz w:val="24"/>
          <w:szCs w:val="28"/>
        </w:rPr>
        <w:t>ОБ УТВЕРЖДЕНИИ</w:t>
      </w:r>
      <w:r>
        <w:rPr>
          <w:rFonts w:ascii="Arial" w:hAnsi="Arial" w:cs="Times New Roman"/>
          <w:sz w:val="24"/>
          <w:szCs w:val="28"/>
        </w:rPr>
        <w:t xml:space="preserve"> </w:t>
      </w:r>
      <w:r w:rsidRPr="00360808">
        <w:rPr>
          <w:rFonts w:ascii="Arial" w:hAnsi="Arial" w:cs="Times New Roman"/>
          <w:sz w:val="24"/>
          <w:szCs w:val="28"/>
        </w:rPr>
        <w:t>ПРАВИЛ БЛАГОУСТРОЙСТВА ТЕРРИТОРИИ КРИВЛЯКСКОГО СЕЛЬСОВЕТА ЕНИСЕЙСКОГО РАЙОНА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»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bCs/>
          <w:sz w:val="24"/>
          <w:szCs w:val="28"/>
          <w:lang w:eastAsia="ru-RU"/>
        </w:rPr>
        <w:t>И УЧАСТИЯ ГРАЖДАН В ЕГО ОБСУЖДЕНИИ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1. Настоящий Порядок разработан в соответствии с Федеральным законом от 06.10.2003 N131-ФЗ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нормативные акты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Кривлякского сельсовета.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2. Проекты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муниципальных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правовых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актов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не </w:t>
      </w:r>
      <w:proofErr w:type="gramStart"/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позднее</w:t>
      </w:r>
      <w:proofErr w:type="gramEnd"/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 чем за 10 дней до дня рассмотрения вопроса о принятии указанных правовых актов (решений) Советом депутатов,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указанных нормативных актов,</w:t>
      </w:r>
      <w:r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а также порядка участия граждан в его обсуждении.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3. Предложения по проекту решения могут вноситься гражданами Российской Федерации, проживающими на территории Кривлякского сельсовета Енисейского района и обладающими избирательным правом.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 xml:space="preserve">4. Предложения по проектам решений подаются в Совет депутатов в письменном виде в течение 10 дней со дня его опубликования. 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360808" w:rsidRPr="00360808" w:rsidRDefault="00360808" w:rsidP="0036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val="en-US" w:eastAsia="ru-RU"/>
        </w:rPr>
      </w:pP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lastRenderedPageBreak/>
        <w:t xml:space="preserve">9. Итоговый протокол публичных слушаний, включая мотивированное обоснование принятых решений, подлежит официальному опубликованию </w:t>
      </w:r>
      <w:r w:rsidRPr="00360808">
        <w:rPr>
          <w:rFonts w:ascii="Arial" w:eastAsia="Times New Roman" w:hAnsi="Arial" w:cs="Times New Roman"/>
          <w:sz w:val="24"/>
          <w:szCs w:val="28"/>
          <w:lang w:val="en-US" w:eastAsia="ru-RU"/>
        </w:rPr>
        <w:t>(</w:t>
      </w:r>
      <w:r w:rsidRPr="00360808">
        <w:rPr>
          <w:rFonts w:ascii="Arial" w:eastAsia="Times New Roman" w:hAnsi="Arial" w:cs="Times New Roman"/>
          <w:sz w:val="24"/>
          <w:szCs w:val="28"/>
          <w:lang w:eastAsia="ru-RU"/>
        </w:rPr>
        <w:t>обнародованию</w:t>
      </w:r>
      <w:r w:rsidRPr="00360808">
        <w:rPr>
          <w:rFonts w:ascii="Arial" w:eastAsia="Times New Roman" w:hAnsi="Arial" w:cs="Times New Roman"/>
          <w:sz w:val="24"/>
          <w:szCs w:val="28"/>
          <w:lang w:val="en-US" w:eastAsia="ru-RU"/>
        </w:rPr>
        <w:t>).</w:t>
      </w:r>
    </w:p>
    <w:p w:rsidR="00360808" w:rsidRPr="00360808" w:rsidRDefault="00360808" w:rsidP="00360808">
      <w:pPr>
        <w:pStyle w:val="a3"/>
        <w:ind w:firstLine="709"/>
        <w:jc w:val="both"/>
        <w:rPr>
          <w:rFonts w:ascii="Arial" w:hAnsi="Arial" w:cs="Times New Roman"/>
          <w:sz w:val="24"/>
          <w:szCs w:val="28"/>
          <w:lang w:val="en-US"/>
        </w:rPr>
      </w:pPr>
    </w:p>
    <w:p w:rsidR="00360808" w:rsidRDefault="00360808" w:rsidP="00360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0808" w:rsidSect="003608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757CC" w:rsidRDefault="00360808"/>
    <w:sectPr w:rsidR="002757CC" w:rsidSect="003608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CB3"/>
    <w:multiLevelType w:val="multilevel"/>
    <w:tmpl w:val="5D6A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93"/>
    <w:rsid w:val="001B20AC"/>
    <w:rsid w:val="00360808"/>
    <w:rsid w:val="009F431B"/>
    <w:rsid w:val="00C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08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0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60808"/>
    <w:rPr>
      <w:color w:val="800080"/>
      <w:u w:val="single"/>
    </w:rPr>
  </w:style>
  <w:style w:type="paragraph" w:customStyle="1" w:styleId="font5">
    <w:name w:val="font5"/>
    <w:basedOn w:val="a"/>
    <w:rsid w:val="00360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60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08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60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60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608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608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608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608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608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608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08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0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60808"/>
    <w:rPr>
      <w:color w:val="800080"/>
      <w:u w:val="single"/>
    </w:rPr>
  </w:style>
  <w:style w:type="paragraph" w:customStyle="1" w:styleId="font5">
    <w:name w:val="font5"/>
    <w:basedOn w:val="a"/>
    <w:rsid w:val="00360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60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3608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08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60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60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60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0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608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608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608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608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608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608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5789</Words>
  <Characters>33003</Characters>
  <Application>Microsoft Office Word</Application>
  <DocSecurity>0</DocSecurity>
  <Lines>275</Lines>
  <Paragraphs>77</Paragraphs>
  <ScaleCrop>false</ScaleCrop>
  <Company/>
  <LinksUpToDate>false</LinksUpToDate>
  <CharactersWithSpaces>38715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</cp:revision>
  <dcterms:created xsi:type="dcterms:W3CDTF">2021-10-11T15:44:00Z</dcterms:created>
  <dcterms:modified xsi:type="dcterms:W3CDTF">2021-10-11T15:50:00Z</dcterms:modified>
</cp:coreProperties>
</file>